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814" w:rsidRPr="007757D0" w:rsidRDefault="007C0814" w:rsidP="008748BF">
      <w:pPr>
        <w:spacing w:line="288" w:lineRule="auto"/>
        <w:rPr>
          <w:rFonts w:cstheme="minorHAnsi"/>
          <w:b/>
        </w:rPr>
      </w:pPr>
      <w:r w:rsidRPr="007757D0">
        <w:rPr>
          <w:rFonts w:cstheme="minorHAnsi"/>
          <w:b/>
        </w:rPr>
        <w:t>bb-net und ESET starten Kooperation: Mehr Sicherheit für aufbereitete tecXL Systeme</w:t>
      </w:r>
    </w:p>
    <w:p w:rsidR="007C0814" w:rsidRPr="007757D0" w:rsidRDefault="007C0814" w:rsidP="008748BF">
      <w:pPr>
        <w:spacing w:line="288" w:lineRule="auto"/>
        <w:jc w:val="both"/>
        <w:rPr>
          <w:rFonts w:cstheme="minorHAnsi"/>
          <w:b/>
          <w:i/>
        </w:rPr>
      </w:pPr>
      <w:r w:rsidRPr="007757D0">
        <w:rPr>
          <w:rFonts w:cstheme="minorHAnsi"/>
        </w:rPr>
        <w:t xml:space="preserve">Schweinfurt/Jena, 01.02.2016. </w:t>
      </w:r>
      <w:r w:rsidRPr="007757D0">
        <w:rPr>
          <w:rFonts w:cstheme="minorHAnsi"/>
          <w:b/>
          <w:i/>
        </w:rPr>
        <w:t>Die bb-net media GmbH aus Schweinfurt erweitert das Softwarepaket ihrer aufbereiteten Geräte um die IT-Sicherheitslösung des Herstellers ESET. Mit Beginn der Partnerschaft im Februar werden alle Notebooks und PC-Systeme der Marke tecXL mit ESET Smart Security ausgestattet – Jahreslizenz inklusive.</w:t>
      </w:r>
    </w:p>
    <w:p w:rsidR="007C0814" w:rsidRPr="007757D0" w:rsidRDefault="007C0814" w:rsidP="008748BF">
      <w:pPr>
        <w:spacing w:line="288" w:lineRule="auto"/>
        <w:jc w:val="both"/>
        <w:rPr>
          <w:rFonts w:cstheme="minorHAnsi"/>
        </w:rPr>
      </w:pPr>
      <w:r w:rsidRPr="007757D0">
        <w:rPr>
          <w:rFonts w:cstheme="minorHAnsi"/>
        </w:rPr>
        <w:t xml:space="preserve">Die Aufbereitung von gebrauchter Hardware beinhaltet beim unterfränkischen IT-Unternehmen bb-net neben der professionellen </w:t>
      </w:r>
      <w:proofErr w:type="gramStart"/>
      <w:r w:rsidRPr="007757D0">
        <w:rPr>
          <w:rFonts w:cstheme="minorHAnsi"/>
        </w:rPr>
        <w:t>technischen und optischen</w:t>
      </w:r>
      <w:proofErr w:type="gramEnd"/>
      <w:r w:rsidRPr="007757D0">
        <w:rPr>
          <w:rFonts w:cstheme="minorHAnsi"/>
        </w:rPr>
        <w:t xml:space="preserve"> Instandsetzung auch die Vorinstallation eines neuen Betriebssystems, der Treiber und weiterer Software. Erklärtes Ziel der 2011 ins Leben gerufenen Eigenmarke „tecXL – Technik wie neu“ ist es, bei den Geräten im zweiten Lebenszyklus einen ebenso schnellen und unkomplizierten Start wie bei einem Neukauf zu ermöglichen. </w:t>
      </w:r>
    </w:p>
    <w:p w:rsidR="007C0814" w:rsidRPr="007757D0" w:rsidRDefault="007C0814" w:rsidP="008748BF">
      <w:pPr>
        <w:spacing w:line="288" w:lineRule="auto"/>
        <w:jc w:val="both"/>
        <w:rPr>
          <w:rFonts w:cstheme="minorHAnsi"/>
        </w:rPr>
      </w:pPr>
      <w:r w:rsidRPr="007757D0">
        <w:rPr>
          <w:rFonts w:cstheme="minorHAnsi"/>
        </w:rPr>
        <w:t>Zum 1. Februar 2016 startet bb-net die Kooperation mit ESET, einem der Vorreiter in der Antivirenbranche, und erweitert das verfügbare Softwareangebot um die Sicherheitslösung ESET Smart Security, die zukünftig mit einer Jahreslizenz bei allen tecXL Notebooks und PCs enthalten ist.</w:t>
      </w:r>
    </w:p>
    <w:p w:rsidR="007C0814" w:rsidRPr="007757D0" w:rsidRDefault="007C0814" w:rsidP="008748BF">
      <w:pPr>
        <w:spacing w:line="288" w:lineRule="auto"/>
        <w:jc w:val="both"/>
        <w:rPr>
          <w:rFonts w:cstheme="minorHAnsi"/>
        </w:rPr>
      </w:pPr>
      <w:r w:rsidRPr="007757D0">
        <w:rPr>
          <w:rFonts w:cstheme="minorHAnsi"/>
        </w:rPr>
        <w:t>Michael Bleicher, Geschäftsführer von bb-net: „Wir wollen sicherstellen, dass der Anwender Online-Inhalte von Anfang an sorgenfrei und geschützt nutzen kann. Mit ESET haben wir den perfekten Partner gefunden. Die Komplettlösung Smart Security ist genau das, was wir uns vorgestellt haben.“</w:t>
      </w:r>
    </w:p>
    <w:p w:rsidR="007C0814" w:rsidRPr="007757D0" w:rsidRDefault="007C0814" w:rsidP="008748BF">
      <w:pPr>
        <w:spacing w:line="288" w:lineRule="auto"/>
        <w:jc w:val="both"/>
        <w:rPr>
          <w:rFonts w:cstheme="minorHAnsi"/>
          <w:b/>
        </w:rPr>
      </w:pPr>
      <w:r w:rsidRPr="007757D0">
        <w:rPr>
          <w:rFonts w:cstheme="minorHAnsi"/>
          <w:b/>
        </w:rPr>
        <w:t>Vorteile auch für Händler</w:t>
      </w:r>
    </w:p>
    <w:p w:rsidR="007C0814" w:rsidRDefault="007C0814" w:rsidP="008748BF">
      <w:pPr>
        <w:spacing w:line="288" w:lineRule="auto"/>
        <w:jc w:val="both"/>
        <w:rPr>
          <w:rFonts w:cstheme="minorHAnsi"/>
        </w:rPr>
      </w:pPr>
      <w:r w:rsidRPr="007757D0">
        <w:rPr>
          <w:rFonts w:cstheme="minorHAnsi"/>
        </w:rPr>
        <w:t xml:space="preserve">Mit mehr als 110 Millionen Anwendern weltweit und einer 223-prozentigen Wachstumsrate allein in 2015 zählt ESET zu den bedeutendsten Anbietern von IT-Sicherheit. bb-net ist der erste </w:t>
      </w:r>
      <w:proofErr w:type="spellStart"/>
      <w:r w:rsidRPr="007757D0">
        <w:rPr>
          <w:rFonts w:cstheme="minorHAnsi"/>
        </w:rPr>
        <w:t>Refurbisher</w:t>
      </w:r>
      <w:proofErr w:type="spellEnd"/>
      <w:r w:rsidRPr="007757D0">
        <w:rPr>
          <w:rFonts w:cstheme="minorHAnsi"/>
        </w:rPr>
        <w:t>, der mit ESET in einer solchen Kooperation zusammenarbeitet. Speziell für die tecXL Geräte wurden Lizenzaufkleber entwickelt, die auf der Rückseite des jeweiligen Gehäuses angebracht werden. Händler die am ESET-Partnerprogramm teilnehmen, haben die Option, die Lizenzen auf sich zu schlüsseln, um Folgegeschäfte zu generieren.</w:t>
      </w:r>
    </w:p>
    <w:p w:rsidR="009A49C0" w:rsidRPr="007757D0" w:rsidRDefault="009A49C0" w:rsidP="008748BF">
      <w:pPr>
        <w:spacing w:line="288" w:lineRule="auto"/>
        <w:jc w:val="both"/>
        <w:rPr>
          <w:rFonts w:cstheme="minorHAnsi"/>
        </w:rPr>
      </w:pPr>
      <w:bookmarkStart w:id="0" w:name="_GoBack"/>
      <w:bookmarkEnd w:id="0"/>
    </w:p>
    <w:p w:rsidR="007C0814" w:rsidRPr="007757D0" w:rsidRDefault="007C0814" w:rsidP="008748BF">
      <w:pPr>
        <w:spacing w:line="288" w:lineRule="auto"/>
        <w:jc w:val="both"/>
        <w:rPr>
          <w:rFonts w:cstheme="minorHAnsi"/>
        </w:rPr>
      </w:pPr>
      <w:r w:rsidRPr="007757D0">
        <w:rPr>
          <w:rFonts w:cstheme="minorHAnsi"/>
        </w:rPr>
        <w:lastRenderedPageBreak/>
        <w:t>„Für unsere Handelspartner ergeben sich neben dem Verkaufsargument der kostenfreien Sicherheitssoftware weitere Pluspunkte. Als registrierter ESET-Partner können sie ihren Kunden zusätzliche Security-Produkte und Lizenzverlängerungen anbieten“, so Matthias Ress, Marketingleiter bei bb-net. „Für die Teilnehmer des tecXL Partnerprogramms stehen außerdem zahlreiche Marketingmaterialien zur Unterstützung am POS zur Verfügung.“</w:t>
      </w:r>
    </w:p>
    <w:p w:rsidR="007C0814" w:rsidRDefault="007C0814" w:rsidP="008748BF">
      <w:pPr>
        <w:spacing w:line="288" w:lineRule="auto"/>
        <w:jc w:val="both"/>
        <w:rPr>
          <w:rFonts w:cstheme="minorHAnsi"/>
        </w:rPr>
      </w:pPr>
      <w:r w:rsidRPr="007757D0">
        <w:rPr>
          <w:rFonts w:cstheme="minorHAnsi"/>
        </w:rPr>
        <w:t xml:space="preserve">Auf Seiten des Security-Anbieters zeigt man sich begeistert: „Mit bb-net haben wir für unseren Vertrieb einen der führenden und kompetentesten Spezialdistributoren im deutschsprachigen Europa gewinnen können. Durch die Nähe zum Markt kennt man dort die Wünsche und Bedürfnisse der Kunden genau und wir schätzen ihren Maßstab an Beratung und Unterstützung. Ein Grund mehr, weswegen wir uns eine großartige Zusammenarbeit versprechen“, so Ralf </w:t>
      </w:r>
      <w:proofErr w:type="spellStart"/>
      <w:r w:rsidRPr="007757D0">
        <w:rPr>
          <w:rFonts w:cstheme="minorHAnsi"/>
        </w:rPr>
        <w:t>Tegethoff</w:t>
      </w:r>
      <w:proofErr w:type="spellEnd"/>
      <w:r w:rsidRPr="007757D0">
        <w:rPr>
          <w:rFonts w:cstheme="minorHAnsi"/>
        </w:rPr>
        <w:t xml:space="preserve">, </w:t>
      </w:r>
      <w:proofErr w:type="spellStart"/>
      <w:r w:rsidRPr="007757D0">
        <w:rPr>
          <w:rFonts w:cstheme="minorHAnsi"/>
        </w:rPr>
        <w:t>Director</w:t>
      </w:r>
      <w:proofErr w:type="spellEnd"/>
      <w:r w:rsidRPr="007757D0">
        <w:rPr>
          <w:rFonts w:cstheme="minorHAnsi"/>
        </w:rPr>
        <w:t xml:space="preserve"> Consumer Sales EMEA bei ESET. </w:t>
      </w:r>
    </w:p>
    <w:p w:rsidR="007C0814" w:rsidRPr="007C0814" w:rsidRDefault="008748BF" w:rsidP="008748BF">
      <w:pPr>
        <w:spacing w:line="288" w:lineRule="auto"/>
        <w:rPr>
          <w:rFonts w:cstheme="minorHAnsi"/>
          <w:b/>
        </w:rPr>
      </w:pPr>
      <w:r>
        <w:rPr>
          <w:rFonts w:cstheme="minorHAnsi"/>
        </w:rPr>
        <w:t>Ü</w:t>
      </w:r>
      <w:r w:rsidR="007C0814" w:rsidRPr="007C0814">
        <w:rPr>
          <w:rFonts w:cstheme="minorHAnsi"/>
          <w:b/>
        </w:rPr>
        <w:t>ber ESET</w:t>
      </w:r>
    </w:p>
    <w:p w:rsidR="007C0814" w:rsidRPr="007C0814" w:rsidRDefault="007C0814" w:rsidP="008748BF">
      <w:pPr>
        <w:spacing w:line="288" w:lineRule="auto"/>
        <w:jc w:val="both"/>
        <w:rPr>
          <w:rFonts w:cstheme="minorHAnsi"/>
        </w:rPr>
      </w:pPr>
      <w:r w:rsidRPr="007C0814">
        <w:rPr>
          <w:rFonts w:cstheme="minorHAnsi"/>
        </w:rPr>
        <w:t xml:space="preserve">ESET, einer der weltweit bedeutendsten Hersteller von IT-Sicherheitslösungen mit Sitz in Bratislava/Slowakei, schützt Unternehmen jeglicher Größenordnung sowie private und mobile Nutzer mit modernsten Antivirenlösungen vor Malware aller Art – und das bereits seit 1992. Als Vorreiter und Marktführer bei der proaktiven Bekämpfung selbst unbekannter Bedrohungen sorgt ESET-Software bei über 110 Millionen Nutzern in mehr als 180 Ländern weltweit für zuverlässigen Schutz. </w:t>
      </w:r>
      <w:r w:rsidRPr="007C0814">
        <w:rPr>
          <w:rFonts w:cstheme="minorHAnsi"/>
          <w:b/>
        </w:rPr>
        <w:t>www.eset.de</w:t>
      </w:r>
    </w:p>
    <w:p w:rsidR="007C0814" w:rsidRPr="007C0814" w:rsidRDefault="007C0814" w:rsidP="008748BF">
      <w:pPr>
        <w:pStyle w:val="StandardWeb"/>
        <w:spacing w:line="288" w:lineRule="auto"/>
        <w:rPr>
          <w:rFonts w:asciiTheme="minorHAnsi" w:hAnsiTheme="minorHAnsi" w:cstheme="minorHAnsi"/>
          <w:b/>
          <w:sz w:val="22"/>
          <w:szCs w:val="22"/>
        </w:rPr>
      </w:pPr>
      <w:r w:rsidRPr="007C0814">
        <w:rPr>
          <w:rFonts w:asciiTheme="minorHAnsi" w:hAnsiTheme="minorHAnsi" w:cstheme="minorHAnsi"/>
          <w:b/>
          <w:sz w:val="22"/>
          <w:szCs w:val="22"/>
        </w:rPr>
        <w:t>Über bb-net media und tecXL</w:t>
      </w:r>
    </w:p>
    <w:p w:rsidR="007C0814" w:rsidRPr="007C0814" w:rsidRDefault="007C0814" w:rsidP="008748BF">
      <w:pPr>
        <w:spacing w:line="288" w:lineRule="auto"/>
        <w:rPr>
          <w:rFonts w:cstheme="minorHAnsi"/>
          <w:b/>
          <w:bCs/>
        </w:rPr>
      </w:pPr>
      <w:r w:rsidRPr="007C0814">
        <w:rPr>
          <w:rFonts w:cstheme="minorHAnsi"/>
        </w:rPr>
        <w:t xml:space="preserve">bb-net ist seit mehr als 20 Jahren Partner für den Ankauf gebrauchter IT, deren qualitätsorientierter Aufbereitung und Wiedervermarktung. Unter der Marke "tecXL - Technik wie neu" werden aufbereitete Geräte, die strengen Qualitätsanforderungen entsprechen, wieder in den Markt gebracht. Der Endkunde erhält ein komplett geprüftes, generalüberholtes Produkt </w:t>
      </w:r>
      <w:r w:rsidRPr="007C0814">
        <w:rPr>
          <w:rFonts w:cstheme="minorHAnsi"/>
        </w:rPr>
        <w:noBreakHyphen/>
        <w:t xml:space="preserve"> für einen Preis, der teilweise bis zu 70 Prozent unter dem Neupreis liegt. Das Gerät ist startklar und kann ohne Installation oder Vorbereitung sofort verwendet werden. Für jedes tecXL-System bestehen 12 Monate Gewährleistung</w:t>
      </w:r>
      <w:r w:rsidRPr="007C0814">
        <w:rPr>
          <w:rFonts w:cstheme="minorHAnsi"/>
          <w:bCs/>
        </w:rPr>
        <w:t xml:space="preserve">. </w:t>
      </w:r>
      <w:r w:rsidRPr="007C0814">
        <w:rPr>
          <w:rFonts w:cstheme="minorHAnsi"/>
          <w:b/>
          <w:bCs/>
        </w:rPr>
        <w:t>bb-net.de</w:t>
      </w:r>
      <w:r w:rsidRPr="007C0814">
        <w:rPr>
          <w:rFonts w:cstheme="minorHAnsi"/>
          <w:bCs/>
        </w:rPr>
        <w:t xml:space="preserve"> und </w:t>
      </w:r>
      <w:hyperlink r:id="rId7" w:history="1">
        <w:r w:rsidRPr="007C0814">
          <w:rPr>
            <w:rStyle w:val="Hyperlink"/>
            <w:rFonts w:cstheme="minorHAnsi"/>
            <w:b/>
            <w:bCs/>
          </w:rPr>
          <w:t>www.tecxl.de</w:t>
        </w:r>
      </w:hyperlink>
    </w:p>
    <w:p w:rsidR="008748BF" w:rsidRDefault="008748BF">
      <w:pPr>
        <w:rPr>
          <w:rFonts w:eastAsia="Times New Roman" w:cstheme="minorHAnsi"/>
          <w:b/>
          <w:lang w:eastAsia="de-DE"/>
        </w:rPr>
      </w:pPr>
      <w:r>
        <w:rPr>
          <w:rFonts w:cstheme="minorHAnsi"/>
          <w:b/>
        </w:rPr>
        <w:br w:type="page"/>
      </w:r>
    </w:p>
    <w:p w:rsidR="008748BF" w:rsidRDefault="008748BF" w:rsidP="008748BF">
      <w:pPr>
        <w:pStyle w:val="StandardWeb"/>
        <w:spacing w:line="288" w:lineRule="auto"/>
        <w:rPr>
          <w:rFonts w:asciiTheme="minorHAnsi" w:hAnsiTheme="minorHAnsi" w:cstheme="minorHAnsi"/>
          <w:b/>
          <w:sz w:val="22"/>
          <w:szCs w:val="22"/>
        </w:rPr>
      </w:pPr>
    </w:p>
    <w:p w:rsidR="007C0814" w:rsidRPr="007C0814" w:rsidRDefault="007C0814" w:rsidP="008748BF">
      <w:pPr>
        <w:pStyle w:val="StandardWeb"/>
        <w:spacing w:line="288" w:lineRule="auto"/>
        <w:rPr>
          <w:rFonts w:asciiTheme="minorHAnsi" w:hAnsiTheme="minorHAnsi" w:cstheme="minorHAnsi"/>
          <w:b/>
          <w:sz w:val="22"/>
          <w:szCs w:val="22"/>
        </w:rPr>
      </w:pPr>
      <w:r w:rsidRPr="007C0814">
        <w:rPr>
          <w:rFonts w:asciiTheme="minorHAnsi" w:hAnsiTheme="minorHAnsi" w:cstheme="minorHAnsi"/>
          <w:b/>
          <w:sz w:val="22"/>
          <w:szCs w:val="22"/>
        </w:rPr>
        <w:t>Bildmaterial</w:t>
      </w:r>
    </w:p>
    <w:p w:rsidR="007C0814" w:rsidRPr="007C0814" w:rsidRDefault="007C0814" w:rsidP="008748BF">
      <w:pPr>
        <w:pStyle w:val="StandardWeb"/>
        <w:spacing w:line="288" w:lineRule="auto"/>
        <w:rPr>
          <w:rFonts w:asciiTheme="minorHAnsi" w:hAnsiTheme="minorHAnsi" w:cstheme="minorHAnsi"/>
          <w:b/>
          <w:i/>
          <w:sz w:val="22"/>
          <w:szCs w:val="22"/>
        </w:rPr>
      </w:pPr>
      <w:r w:rsidRPr="007C0814">
        <w:rPr>
          <w:rFonts w:asciiTheme="minorHAnsi" w:hAnsiTheme="minorHAnsi" w:cstheme="minorHAnsi"/>
          <w:b/>
          <w:i/>
          <w:sz w:val="22"/>
          <w:szCs w:val="22"/>
          <w:shd w:val="clear" w:color="auto" w:fill="FFFFFF"/>
        </w:rPr>
        <w:t>Das Bildmaterial ist freigegeben zur redaktionellen Nutzung im Zusammenhang mit bb-net.</w:t>
      </w:r>
    </w:p>
    <w:p w:rsidR="007C0814" w:rsidRPr="007C0814" w:rsidRDefault="007C0814" w:rsidP="008748BF">
      <w:pPr>
        <w:spacing w:after="0" w:line="288" w:lineRule="auto"/>
        <w:jc w:val="both"/>
        <w:rPr>
          <w:rFonts w:cstheme="minorHAnsi"/>
          <w:i/>
        </w:rPr>
      </w:pPr>
      <w:r w:rsidRPr="007C0814">
        <w:rPr>
          <w:rFonts w:cstheme="minorHAnsi"/>
          <w:i/>
        </w:rPr>
        <w:t>eset_tecXL_presse.jpg</w:t>
      </w:r>
    </w:p>
    <w:p w:rsidR="007C0814" w:rsidRPr="007C0814" w:rsidRDefault="007C0814" w:rsidP="008748BF">
      <w:pPr>
        <w:spacing w:after="0" w:line="288" w:lineRule="auto"/>
        <w:jc w:val="both"/>
        <w:rPr>
          <w:rFonts w:cstheme="minorHAnsi"/>
        </w:rPr>
      </w:pPr>
      <w:r w:rsidRPr="007C0814">
        <w:rPr>
          <w:rFonts w:cstheme="minorHAnsi"/>
        </w:rPr>
        <w:t>Mit Beginn der Kooperation wird die ESET Smart Security auf allen tecXL Systemen vorinstalliert.</w:t>
      </w:r>
    </w:p>
    <w:p w:rsidR="007C0814" w:rsidRPr="007C0814" w:rsidRDefault="007C0814" w:rsidP="008748BF">
      <w:pPr>
        <w:spacing w:after="0" w:line="288" w:lineRule="auto"/>
        <w:jc w:val="both"/>
        <w:rPr>
          <w:rFonts w:cstheme="minorHAnsi"/>
          <w:i/>
        </w:rPr>
      </w:pPr>
      <w:r w:rsidRPr="007C0814">
        <w:rPr>
          <w:rFonts w:cstheme="minorHAnsi"/>
          <w:i/>
        </w:rPr>
        <w:t>Bild: bb-net.de / eset.de</w:t>
      </w:r>
    </w:p>
    <w:p w:rsidR="007C0814" w:rsidRPr="007C0814" w:rsidRDefault="007C0814" w:rsidP="008748BF">
      <w:pPr>
        <w:spacing w:line="288" w:lineRule="auto"/>
        <w:rPr>
          <w:rFonts w:eastAsia="Times New Roman" w:cstheme="minorHAnsi"/>
          <w:b/>
          <w:lang w:eastAsia="de-DE"/>
        </w:rPr>
      </w:pPr>
    </w:p>
    <w:p w:rsidR="007C0814" w:rsidRPr="007C0814" w:rsidRDefault="007C0814" w:rsidP="008748BF">
      <w:pPr>
        <w:spacing w:line="288" w:lineRule="auto"/>
        <w:rPr>
          <w:rFonts w:eastAsia="Times New Roman" w:cstheme="minorHAnsi"/>
          <w:b/>
          <w:lang w:eastAsia="de-DE"/>
        </w:rPr>
      </w:pPr>
      <w:r w:rsidRPr="007C0814">
        <w:rPr>
          <w:rFonts w:eastAsia="Times New Roman" w:cstheme="minorHAnsi"/>
          <w:b/>
          <w:lang w:eastAsia="de-DE"/>
        </w:rPr>
        <w:t>Pressekontakt</w:t>
      </w:r>
    </w:p>
    <w:p w:rsidR="007C0814" w:rsidRPr="007C0814" w:rsidRDefault="007C0814" w:rsidP="008748BF">
      <w:pPr>
        <w:spacing w:line="288" w:lineRule="auto"/>
        <w:rPr>
          <w:rFonts w:cstheme="minorHAnsi"/>
        </w:rPr>
      </w:pPr>
      <w:r w:rsidRPr="007C0814">
        <w:rPr>
          <w:rFonts w:cstheme="minorHAnsi"/>
        </w:rPr>
        <w:t>bb-net media gmbh</w:t>
      </w:r>
      <w:r w:rsidRPr="007C0814">
        <w:rPr>
          <w:rFonts w:cstheme="minorHAnsi"/>
        </w:rPr>
        <w:br/>
        <w:t>Matthias Ress</w:t>
      </w:r>
      <w:r w:rsidRPr="007C0814">
        <w:rPr>
          <w:rFonts w:cstheme="minorHAnsi"/>
        </w:rPr>
        <w:br/>
      </w:r>
      <w:proofErr w:type="spellStart"/>
      <w:r w:rsidRPr="007C0814">
        <w:rPr>
          <w:rFonts w:cstheme="minorHAnsi"/>
        </w:rPr>
        <w:t>Amsterdamstraße</w:t>
      </w:r>
      <w:proofErr w:type="spellEnd"/>
      <w:r w:rsidRPr="007C0814">
        <w:rPr>
          <w:rFonts w:cstheme="minorHAnsi"/>
        </w:rPr>
        <w:t xml:space="preserve"> 16 -18</w:t>
      </w:r>
      <w:r w:rsidRPr="007C0814">
        <w:rPr>
          <w:rFonts w:cstheme="minorHAnsi"/>
        </w:rPr>
        <w:br/>
        <w:t>97424 Schweinfurt</w:t>
      </w:r>
      <w:r w:rsidRPr="007C0814">
        <w:rPr>
          <w:rFonts w:cstheme="minorHAnsi"/>
        </w:rPr>
        <w:br/>
        <w:t>Fon: +49 9721 64 69 4 29</w:t>
      </w:r>
      <w:r w:rsidRPr="007C0814">
        <w:rPr>
          <w:rFonts w:cstheme="minorHAnsi"/>
        </w:rPr>
        <w:br/>
        <w:t xml:space="preserve">E-Mail: </w:t>
      </w:r>
      <w:hyperlink r:id="rId8" w:history="1">
        <w:r w:rsidRPr="007C0814">
          <w:rPr>
            <w:rStyle w:val="Hyperlink"/>
            <w:rFonts w:cstheme="minorHAnsi"/>
          </w:rPr>
          <w:t>mr@bb-net.de</w:t>
        </w:r>
      </w:hyperlink>
    </w:p>
    <w:p w:rsidR="007C0814" w:rsidRPr="007C0814" w:rsidRDefault="007C0814" w:rsidP="008748BF">
      <w:pPr>
        <w:spacing w:line="288" w:lineRule="auto"/>
        <w:rPr>
          <w:rFonts w:cstheme="minorHAnsi"/>
        </w:rPr>
      </w:pPr>
      <w:r w:rsidRPr="007C0814">
        <w:rPr>
          <w:rFonts w:cstheme="minorHAnsi"/>
          <w:b/>
        </w:rPr>
        <w:t>Presseportal</w:t>
      </w:r>
      <w:r w:rsidRPr="007C0814">
        <w:rPr>
          <w:rFonts w:cstheme="minorHAnsi"/>
        </w:rPr>
        <w:br/>
        <w:t>http://www.bb-net.de/presse/pressemeldungen/</w:t>
      </w:r>
    </w:p>
    <w:p w:rsidR="00E90907" w:rsidRPr="007C0814" w:rsidRDefault="00E90907" w:rsidP="008748BF">
      <w:pPr>
        <w:spacing w:line="288" w:lineRule="auto"/>
      </w:pPr>
    </w:p>
    <w:sectPr w:rsidR="00E90907" w:rsidRPr="007C0814" w:rsidSect="000F54CA">
      <w:headerReference w:type="default" r:id="rId9"/>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02D" w:rsidRDefault="0014102D" w:rsidP="007E4766">
      <w:pPr>
        <w:spacing w:after="0" w:line="240" w:lineRule="auto"/>
      </w:pPr>
      <w:r>
        <w:separator/>
      </w:r>
    </w:p>
  </w:endnote>
  <w:endnote w:type="continuationSeparator" w:id="0">
    <w:p w:rsidR="0014102D" w:rsidRDefault="0014102D" w:rsidP="007E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02D" w:rsidRDefault="0014102D" w:rsidP="007E4766">
      <w:pPr>
        <w:spacing w:after="0" w:line="240" w:lineRule="auto"/>
      </w:pPr>
      <w:r>
        <w:separator/>
      </w:r>
    </w:p>
  </w:footnote>
  <w:footnote w:type="continuationSeparator" w:id="0">
    <w:p w:rsidR="0014102D" w:rsidRDefault="0014102D" w:rsidP="007E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4CA" w:rsidRDefault="000F54CA" w:rsidP="007E4766">
    <w:pPr>
      <w:pStyle w:val="Kopfzeile"/>
      <w:jc w:val="right"/>
    </w:pPr>
    <w:r>
      <w:rPr>
        <w:noProof/>
        <w:lang w:eastAsia="de-DE"/>
      </w:rPr>
      <w:drawing>
        <wp:anchor distT="0" distB="0" distL="114300" distR="114300" simplePos="0" relativeHeight="251658240" behindDoc="0" locked="0" layoutInCell="1" allowOverlap="1">
          <wp:simplePos x="0" y="0"/>
          <wp:positionH relativeFrom="column">
            <wp:posOffset>4059555</wp:posOffset>
          </wp:positionH>
          <wp:positionV relativeFrom="paragraph">
            <wp:posOffset>-444195</wp:posOffset>
          </wp:positionV>
          <wp:extent cx="943966" cy="943966"/>
          <wp:effectExtent l="0" t="0" r="8890" b="8890"/>
          <wp:wrapNone/>
          <wp:docPr id="3" name="Grafik 3" descr="C:\Users\mb_bb-net.de\Downloads\logo_rechteck_bla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_bb-net.de\Downloads\logo_rechteck_blau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966" cy="943966"/>
                  </a:xfrm>
                  <a:prstGeom prst="rect">
                    <a:avLst/>
                  </a:prstGeom>
                  <a:noFill/>
                  <a:ln>
                    <a:noFill/>
                  </a:ln>
                </pic:spPr>
              </pic:pic>
            </a:graphicData>
          </a:graphic>
        </wp:anchor>
      </w:drawing>
    </w:r>
  </w:p>
  <w:p w:rsidR="000F54CA" w:rsidRDefault="000F54CA" w:rsidP="007E4766">
    <w:pPr>
      <w:pStyle w:val="Kopfzeile"/>
      <w:jc w:val="right"/>
    </w:pPr>
  </w:p>
  <w:p w:rsidR="007E4766" w:rsidRDefault="007E4766" w:rsidP="007E4766">
    <w:pPr>
      <w:pStyle w:val="Kopfzeile"/>
      <w:jc w:val="right"/>
    </w:pPr>
  </w:p>
  <w:p w:rsidR="007E4766" w:rsidRDefault="007E47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66"/>
    <w:rsid w:val="000165F8"/>
    <w:rsid w:val="00021213"/>
    <w:rsid w:val="00021B23"/>
    <w:rsid w:val="00025B4C"/>
    <w:rsid w:val="00046FCA"/>
    <w:rsid w:val="000B42ED"/>
    <w:rsid w:val="000E4E95"/>
    <w:rsid w:val="000F54CA"/>
    <w:rsid w:val="00110206"/>
    <w:rsid w:val="00123285"/>
    <w:rsid w:val="001250C8"/>
    <w:rsid w:val="0014102D"/>
    <w:rsid w:val="00165004"/>
    <w:rsid w:val="00174A8C"/>
    <w:rsid w:val="001A6B0D"/>
    <w:rsid w:val="001B421A"/>
    <w:rsid w:val="001C2791"/>
    <w:rsid w:val="001C7851"/>
    <w:rsid w:val="0020657C"/>
    <w:rsid w:val="00207D68"/>
    <w:rsid w:val="00213E88"/>
    <w:rsid w:val="00235685"/>
    <w:rsid w:val="002374EC"/>
    <w:rsid w:val="002432E7"/>
    <w:rsid w:val="00274E58"/>
    <w:rsid w:val="00277F6D"/>
    <w:rsid w:val="002B0F63"/>
    <w:rsid w:val="00313F7B"/>
    <w:rsid w:val="00321109"/>
    <w:rsid w:val="00326BE0"/>
    <w:rsid w:val="00326D01"/>
    <w:rsid w:val="00335CE7"/>
    <w:rsid w:val="003B5056"/>
    <w:rsid w:val="00421988"/>
    <w:rsid w:val="004364EC"/>
    <w:rsid w:val="00450FE7"/>
    <w:rsid w:val="00460E7F"/>
    <w:rsid w:val="00463D39"/>
    <w:rsid w:val="00494D29"/>
    <w:rsid w:val="00516C26"/>
    <w:rsid w:val="0053376C"/>
    <w:rsid w:val="00533A45"/>
    <w:rsid w:val="005522EA"/>
    <w:rsid w:val="00562528"/>
    <w:rsid w:val="005671A9"/>
    <w:rsid w:val="00583CA8"/>
    <w:rsid w:val="00636A08"/>
    <w:rsid w:val="006B592A"/>
    <w:rsid w:val="006D4C3D"/>
    <w:rsid w:val="006F4065"/>
    <w:rsid w:val="0071327A"/>
    <w:rsid w:val="0076678B"/>
    <w:rsid w:val="00770418"/>
    <w:rsid w:val="007723E3"/>
    <w:rsid w:val="0077682E"/>
    <w:rsid w:val="00786097"/>
    <w:rsid w:val="007C0814"/>
    <w:rsid w:val="007E4766"/>
    <w:rsid w:val="008011FF"/>
    <w:rsid w:val="00835BF3"/>
    <w:rsid w:val="008521A1"/>
    <w:rsid w:val="008748BF"/>
    <w:rsid w:val="008815C3"/>
    <w:rsid w:val="008C7D47"/>
    <w:rsid w:val="009024B7"/>
    <w:rsid w:val="00922F30"/>
    <w:rsid w:val="00933057"/>
    <w:rsid w:val="00963E4F"/>
    <w:rsid w:val="00972B2E"/>
    <w:rsid w:val="00976919"/>
    <w:rsid w:val="00994A31"/>
    <w:rsid w:val="009A49C0"/>
    <w:rsid w:val="009B64DF"/>
    <w:rsid w:val="009F42B6"/>
    <w:rsid w:val="00A67166"/>
    <w:rsid w:val="00A76117"/>
    <w:rsid w:val="00AA68E5"/>
    <w:rsid w:val="00AB21E1"/>
    <w:rsid w:val="00AB4F3B"/>
    <w:rsid w:val="00AD4122"/>
    <w:rsid w:val="00AF44A1"/>
    <w:rsid w:val="00B438C3"/>
    <w:rsid w:val="00BA2EA5"/>
    <w:rsid w:val="00BB1910"/>
    <w:rsid w:val="00BB6331"/>
    <w:rsid w:val="00BF7774"/>
    <w:rsid w:val="00C06737"/>
    <w:rsid w:val="00C27BB4"/>
    <w:rsid w:val="00C56BB5"/>
    <w:rsid w:val="00C82003"/>
    <w:rsid w:val="00CB5116"/>
    <w:rsid w:val="00CB6E6B"/>
    <w:rsid w:val="00CC186E"/>
    <w:rsid w:val="00CC2C15"/>
    <w:rsid w:val="00D4381E"/>
    <w:rsid w:val="00D926A5"/>
    <w:rsid w:val="00DA23F3"/>
    <w:rsid w:val="00DC67C4"/>
    <w:rsid w:val="00DE0828"/>
    <w:rsid w:val="00E326E5"/>
    <w:rsid w:val="00E43E46"/>
    <w:rsid w:val="00E4441A"/>
    <w:rsid w:val="00E55AAF"/>
    <w:rsid w:val="00E90907"/>
    <w:rsid w:val="00EA3A15"/>
    <w:rsid w:val="00EB0498"/>
    <w:rsid w:val="00EE72BF"/>
    <w:rsid w:val="00EF11D3"/>
    <w:rsid w:val="00F060B5"/>
    <w:rsid w:val="00F209D4"/>
    <w:rsid w:val="00F221EB"/>
    <w:rsid w:val="00F52B63"/>
    <w:rsid w:val="00FB227F"/>
    <w:rsid w:val="00FD3B50"/>
    <w:rsid w:val="00FF7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261173-2272-4DB6-B2BC-4E917CF3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B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47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4766"/>
  </w:style>
  <w:style w:type="paragraph" w:styleId="Fuzeile">
    <w:name w:val="footer"/>
    <w:basedOn w:val="Standard"/>
    <w:link w:val="FuzeileZchn"/>
    <w:uiPriority w:val="99"/>
    <w:unhideWhenUsed/>
    <w:rsid w:val="007E47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766"/>
  </w:style>
  <w:style w:type="paragraph" w:styleId="Sprechblasentext">
    <w:name w:val="Balloon Text"/>
    <w:basedOn w:val="Standard"/>
    <w:link w:val="SprechblasentextZchn"/>
    <w:uiPriority w:val="99"/>
    <w:semiHidden/>
    <w:unhideWhenUsed/>
    <w:rsid w:val="007E47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766"/>
    <w:rPr>
      <w:rFonts w:ascii="Tahoma" w:hAnsi="Tahoma" w:cs="Tahoma"/>
      <w:sz w:val="16"/>
      <w:szCs w:val="16"/>
    </w:rPr>
  </w:style>
  <w:style w:type="character" w:styleId="Fett">
    <w:name w:val="Strong"/>
    <w:basedOn w:val="Absatz-Standardschriftart"/>
    <w:uiPriority w:val="22"/>
    <w:qFormat/>
    <w:rsid w:val="007E4766"/>
    <w:rPr>
      <w:b/>
      <w:bCs/>
    </w:rPr>
  </w:style>
  <w:style w:type="paragraph" w:styleId="StandardWeb">
    <w:name w:val="Normal (Web)"/>
    <w:basedOn w:val="Standard"/>
    <w:uiPriority w:val="99"/>
    <w:unhideWhenUsed/>
    <w:rsid w:val="007E47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F54CA"/>
    <w:rPr>
      <w:color w:val="0000FF" w:themeColor="hyperlink"/>
      <w:u w:val="single"/>
    </w:rPr>
  </w:style>
  <w:style w:type="character" w:styleId="Kommentarzeichen">
    <w:name w:val="annotation reference"/>
    <w:basedOn w:val="Absatz-Standardschriftart"/>
    <w:uiPriority w:val="99"/>
    <w:semiHidden/>
    <w:unhideWhenUsed/>
    <w:rsid w:val="001B421A"/>
    <w:rPr>
      <w:sz w:val="16"/>
      <w:szCs w:val="16"/>
    </w:rPr>
  </w:style>
  <w:style w:type="paragraph" w:styleId="Kommentartext">
    <w:name w:val="annotation text"/>
    <w:basedOn w:val="Standard"/>
    <w:link w:val="KommentartextZchn"/>
    <w:uiPriority w:val="99"/>
    <w:semiHidden/>
    <w:unhideWhenUsed/>
    <w:rsid w:val="001B42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421A"/>
    <w:rPr>
      <w:sz w:val="20"/>
      <w:szCs w:val="20"/>
    </w:rPr>
  </w:style>
  <w:style w:type="paragraph" w:styleId="Kommentarthema">
    <w:name w:val="annotation subject"/>
    <w:basedOn w:val="Kommentartext"/>
    <w:next w:val="Kommentartext"/>
    <w:link w:val="KommentarthemaZchn"/>
    <w:uiPriority w:val="99"/>
    <w:semiHidden/>
    <w:unhideWhenUsed/>
    <w:rsid w:val="001B421A"/>
    <w:rPr>
      <w:b/>
      <w:bCs/>
    </w:rPr>
  </w:style>
  <w:style w:type="character" w:customStyle="1" w:styleId="KommentarthemaZchn">
    <w:name w:val="Kommentarthema Zchn"/>
    <w:basedOn w:val="KommentartextZchn"/>
    <w:link w:val="Kommentarthema"/>
    <w:uiPriority w:val="99"/>
    <w:semiHidden/>
    <w:rsid w:val="001B421A"/>
    <w:rPr>
      <w:b/>
      <w:bCs/>
      <w:sz w:val="20"/>
      <w:szCs w:val="20"/>
    </w:rPr>
  </w:style>
  <w:style w:type="character" w:styleId="BesuchterHyperlink">
    <w:name w:val="FollowedHyperlink"/>
    <w:basedOn w:val="Absatz-Standardschriftart"/>
    <w:uiPriority w:val="99"/>
    <w:semiHidden/>
    <w:unhideWhenUsed/>
    <w:rsid w:val="00AB4F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76586">
      <w:bodyDiv w:val="1"/>
      <w:marLeft w:val="0"/>
      <w:marRight w:val="0"/>
      <w:marTop w:val="0"/>
      <w:marBottom w:val="0"/>
      <w:divBdr>
        <w:top w:val="none" w:sz="0" w:space="0" w:color="auto"/>
        <w:left w:val="none" w:sz="0" w:space="0" w:color="auto"/>
        <w:bottom w:val="none" w:sz="0" w:space="0" w:color="auto"/>
        <w:right w:val="none" w:sz="0" w:space="0" w:color="auto"/>
      </w:divBdr>
    </w:div>
    <w:div w:id="451242995">
      <w:bodyDiv w:val="1"/>
      <w:marLeft w:val="0"/>
      <w:marRight w:val="0"/>
      <w:marTop w:val="0"/>
      <w:marBottom w:val="0"/>
      <w:divBdr>
        <w:top w:val="none" w:sz="0" w:space="0" w:color="auto"/>
        <w:left w:val="none" w:sz="0" w:space="0" w:color="auto"/>
        <w:bottom w:val="none" w:sz="0" w:space="0" w:color="auto"/>
        <w:right w:val="none" w:sz="0" w:space="0" w:color="auto"/>
      </w:divBdr>
      <w:divsChild>
        <w:div w:id="2015842694">
          <w:marLeft w:val="0"/>
          <w:marRight w:val="0"/>
          <w:marTop w:val="0"/>
          <w:marBottom w:val="0"/>
          <w:divBdr>
            <w:top w:val="none" w:sz="0" w:space="0" w:color="auto"/>
            <w:left w:val="none" w:sz="0" w:space="0" w:color="auto"/>
            <w:bottom w:val="none" w:sz="0" w:space="0" w:color="auto"/>
            <w:right w:val="none" w:sz="0" w:space="0" w:color="auto"/>
          </w:divBdr>
          <w:divsChild>
            <w:div w:id="2127120022">
              <w:marLeft w:val="0"/>
              <w:marRight w:val="0"/>
              <w:marTop w:val="0"/>
              <w:marBottom w:val="0"/>
              <w:divBdr>
                <w:top w:val="none" w:sz="0" w:space="0" w:color="auto"/>
                <w:left w:val="none" w:sz="0" w:space="0" w:color="auto"/>
                <w:bottom w:val="none" w:sz="0" w:space="0" w:color="auto"/>
                <w:right w:val="none" w:sz="0" w:space="0" w:color="auto"/>
              </w:divBdr>
              <w:divsChild>
                <w:div w:id="1092508371">
                  <w:marLeft w:val="0"/>
                  <w:marRight w:val="0"/>
                  <w:marTop w:val="0"/>
                  <w:marBottom w:val="0"/>
                  <w:divBdr>
                    <w:top w:val="none" w:sz="0" w:space="0" w:color="auto"/>
                    <w:left w:val="none" w:sz="0" w:space="0" w:color="auto"/>
                    <w:bottom w:val="none" w:sz="0" w:space="0" w:color="auto"/>
                    <w:right w:val="none" w:sz="0" w:space="0" w:color="auto"/>
                  </w:divBdr>
                  <w:divsChild>
                    <w:div w:id="175464983">
                      <w:marLeft w:val="0"/>
                      <w:marRight w:val="0"/>
                      <w:marTop w:val="0"/>
                      <w:marBottom w:val="0"/>
                      <w:divBdr>
                        <w:top w:val="none" w:sz="0" w:space="0" w:color="auto"/>
                        <w:left w:val="none" w:sz="0" w:space="0" w:color="auto"/>
                        <w:bottom w:val="none" w:sz="0" w:space="0" w:color="auto"/>
                        <w:right w:val="none" w:sz="0" w:space="0" w:color="auto"/>
                      </w:divBdr>
                      <w:divsChild>
                        <w:div w:id="515460295">
                          <w:marLeft w:val="0"/>
                          <w:marRight w:val="0"/>
                          <w:marTop w:val="0"/>
                          <w:marBottom w:val="0"/>
                          <w:divBdr>
                            <w:top w:val="none" w:sz="0" w:space="0" w:color="auto"/>
                            <w:left w:val="none" w:sz="0" w:space="0" w:color="auto"/>
                            <w:bottom w:val="none" w:sz="0" w:space="0" w:color="auto"/>
                            <w:right w:val="none" w:sz="0" w:space="0" w:color="auto"/>
                          </w:divBdr>
                          <w:divsChild>
                            <w:div w:id="980035734">
                              <w:marLeft w:val="0"/>
                              <w:marRight w:val="0"/>
                              <w:marTop w:val="0"/>
                              <w:marBottom w:val="0"/>
                              <w:divBdr>
                                <w:top w:val="none" w:sz="0" w:space="0" w:color="auto"/>
                                <w:left w:val="none" w:sz="0" w:space="0" w:color="auto"/>
                                <w:bottom w:val="none" w:sz="0" w:space="0" w:color="auto"/>
                                <w:right w:val="none" w:sz="0" w:space="0" w:color="auto"/>
                              </w:divBdr>
                              <w:divsChild>
                                <w:div w:id="1454592337">
                                  <w:marLeft w:val="0"/>
                                  <w:marRight w:val="0"/>
                                  <w:marTop w:val="0"/>
                                  <w:marBottom w:val="0"/>
                                  <w:divBdr>
                                    <w:top w:val="none" w:sz="0" w:space="0" w:color="auto"/>
                                    <w:left w:val="none" w:sz="0" w:space="0" w:color="auto"/>
                                    <w:bottom w:val="none" w:sz="0" w:space="0" w:color="auto"/>
                                    <w:right w:val="none" w:sz="0" w:space="0" w:color="auto"/>
                                  </w:divBdr>
                                  <w:divsChild>
                                    <w:div w:id="1975914262">
                                      <w:marLeft w:val="0"/>
                                      <w:marRight w:val="0"/>
                                      <w:marTop w:val="0"/>
                                      <w:marBottom w:val="0"/>
                                      <w:divBdr>
                                        <w:top w:val="none" w:sz="0" w:space="0" w:color="auto"/>
                                        <w:left w:val="none" w:sz="0" w:space="0" w:color="auto"/>
                                        <w:bottom w:val="none" w:sz="0" w:space="0" w:color="auto"/>
                                        <w:right w:val="none" w:sz="0" w:space="0" w:color="auto"/>
                                      </w:divBdr>
                                      <w:divsChild>
                                        <w:div w:id="17725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833317">
      <w:bodyDiv w:val="1"/>
      <w:marLeft w:val="0"/>
      <w:marRight w:val="0"/>
      <w:marTop w:val="0"/>
      <w:marBottom w:val="0"/>
      <w:divBdr>
        <w:top w:val="none" w:sz="0" w:space="0" w:color="auto"/>
        <w:left w:val="none" w:sz="0" w:space="0" w:color="auto"/>
        <w:bottom w:val="none" w:sz="0" w:space="0" w:color="auto"/>
        <w:right w:val="none" w:sz="0" w:space="0" w:color="auto"/>
      </w:divBdr>
    </w:div>
    <w:div w:id="1577933381">
      <w:bodyDiv w:val="1"/>
      <w:marLeft w:val="0"/>
      <w:marRight w:val="0"/>
      <w:marTop w:val="0"/>
      <w:marBottom w:val="0"/>
      <w:divBdr>
        <w:top w:val="none" w:sz="0" w:space="0" w:color="auto"/>
        <w:left w:val="none" w:sz="0" w:space="0" w:color="auto"/>
        <w:bottom w:val="none" w:sz="0" w:space="0" w:color="auto"/>
        <w:right w:val="none" w:sz="0" w:space="0" w:color="auto"/>
      </w:divBdr>
    </w:div>
    <w:div w:id="1809974194">
      <w:bodyDiv w:val="1"/>
      <w:marLeft w:val="0"/>
      <w:marRight w:val="0"/>
      <w:marTop w:val="0"/>
      <w:marBottom w:val="0"/>
      <w:divBdr>
        <w:top w:val="none" w:sz="0" w:space="0" w:color="auto"/>
        <w:left w:val="none" w:sz="0" w:space="0" w:color="auto"/>
        <w:bottom w:val="none" w:sz="0" w:space="0" w:color="auto"/>
        <w:right w:val="none" w:sz="0" w:space="0" w:color="auto"/>
      </w:divBdr>
    </w:div>
    <w:div w:id="19232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bb-net.de" TargetMode="External"/><Relationship Id="rId3" Type="http://schemas.openxmlformats.org/officeDocument/2006/relationships/settings" Target="settings.xml"/><Relationship Id="rId7" Type="http://schemas.openxmlformats.org/officeDocument/2006/relationships/hyperlink" Target="http://www.tecxl.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ECFD-7135-467E-8C88-54792972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Bleicher</dc:creator>
  <cp:lastModifiedBy>Matthias Ress</cp:lastModifiedBy>
  <cp:revision>4</cp:revision>
  <cp:lastPrinted>2014-07-22T12:38:00Z</cp:lastPrinted>
  <dcterms:created xsi:type="dcterms:W3CDTF">2016-02-02T12:20:00Z</dcterms:created>
  <dcterms:modified xsi:type="dcterms:W3CDTF">2016-02-02T12:21:00Z</dcterms:modified>
</cp:coreProperties>
</file>